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F6F9D" w14:textId="77777777" w:rsidR="00D20881" w:rsidRDefault="00237237">
      <w:r w:rsidRPr="00237237">
        <w:rPr>
          <w:noProof/>
        </w:rPr>
        <w:drawing>
          <wp:inline distT="0" distB="0" distL="0" distR="0" wp14:anchorId="2497D352" wp14:editId="64F628EB">
            <wp:extent cx="5972175" cy="3038475"/>
            <wp:effectExtent l="0" t="0" r="9525" b="9525"/>
            <wp:docPr id="1" name="Picture 1" descr="Red Sunset on the Dnieper (Dnipro), Arkhip Ivanovich Kuindzhi (Russian, Mariupol, Ukraine 1841–1910 St. Petersburg), Oil on canva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 Sunset on the Dnieper (Dnipro), Arkhip Ivanovich Kuindzhi (Russian, Mariupol, Ukraine 1841–1910 St. Petersburg), Oil on canvas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5AF5E" w14:textId="77777777" w:rsidR="004D6534" w:rsidRDefault="00237237" w:rsidP="00D20BD0">
      <w:pPr>
        <w:jc w:val="center"/>
        <w:rPr>
          <w:sz w:val="48"/>
          <w:szCs w:val="48"/>
        </w:rPr>
      </w:pPr>
      <w:r w:rsidRPr="004D6534">
        <w:rPr>
          <w:sz w:val="48"/>
          <w:szCs w:val="48"/>
        </w:rPr>
        <w:t xml:space="preserve">DON’T SPEAK </w:t>
      </w:r>
      <w:r w:rsidR="00450533" w:rsidRPr="004D6534">
        <w:rPr>
          <w:sz w:val="48"/>
          <w:szCs w:val="48"/>
        </w:rPr>
        <w:t>A SLAVIC LANGUAGE?</w:t>
      </w:r>
      <w:r w:rsidRPr="004D6534">
        <w:rPr>
          <w:sz w:val="48"/>
          <w:szCs w:val="48"/>
        </w:rPr>
        <w:t xml:space="preserve"> </w:t>
      </w:r>
      <w:r w:rsidR="00450533" w:rsidRPr="004D6534">
        <w:rPr>
          <w:sz w:val="48"/>
          <w:szCs w:val="48"/>
        </w:rPr>
        <w:t xml:space="preserve"> </w:t>
      </w:r>
    </w:p>
    <w:p w14:paraId="4730A5B2" w14:textId="10F630AA" w:rsidR="00450533" w:rsidRPr="00D20BD0" w:rsidRDefault="00237237" w:rsidP="00D20BD0">
      <w:pPr>
        <w:jc w:val="center"/>
        <w:rPr>
          <w:sz w:val="36"/>
          <w:szCs w:val="36"/>
        </w:rPr>
      </w:pPr>
      <w:r w:rsidRPr="004D6534">
        <w:rPr>
          <w:sz w:val="48"/>
          <w:szCs w:val="48"/>
        </w:rPr>
        <w:t xml:space="preserve">NO PROBLEM! </w:t>
      </w:r>
      <w:r w:rsidR="00D20BD0">
        <w:rPr>
          <w:sz w:val="36"/>
          <w:szCs w:val="36"/>
        </w:rPr>
        <w:br/>
      </w:r>
      <w:r>
        <w:rPr>
          <w:sz w:val="36"/>
          <w:szCs w:val="36"/>
        </w:rPr>
        <w:t>THESE FALL 202</w:t>
      </w:r>
      <w:r w:rsidR="0089446A">
        <w:rPr>
          <w:sz w:val="36"/>
          <w:szCs w:val="36"/>
        </w:rPr>
        <w:t>4</w:t>
      </w:r>
      <w:r>
        <w:rPr>
          <w:sz w:val="36"/>
          <w:szCs w:val="36"/>
        </w:rPr>
        <w:t xml:space="preserve"> COURSES </w:t>
      </w:r>
      <w:r w:rsidR="004D6534">
        <w:rPr>
          <w:sz w:val="36"/>
          <w:szCs w:val="36"/>
        </w:rPr>
        <w:t xml:space="preserve">DON’T REQIURE THE KNOWLDEGE OF LANGUAGE AND </w:t>
      </w:r>
      <w:r>
        <w:rPr>
          <w:sz w:val="36"/>
          <w:szCs w:val="36"/>
        </w:rPr>
        <w:t>HAVE NO PREREQUISITES!</w:t>
      </w:r>
      <w:r>
        <w:rPr>
          <w:sz w:val="36"/>
          <w:szCs w:val="36"/>
        </w:rPr>
        <w:br/>
      </w:r>
    </w:p>
    <w:p w14:paraId="6CDC2184" w14:textId="67145837" w:rsidR="00D9263F" w:rsidRDefault="00D20BD0" w:rsidP="00450533">
      <w:r>
        <w:t>SLCL 3001</w:t>
      </w:r>
      <w:r w:rsidR="00361E54" w:rsidRPr="00361E54">
        <w:tab/>
      </w:r>
      <w:r w:rsidR="00361E54" w:rsidRPr="00361E54">
        <w:tab/>
      </w:r>
      <w:r w:rsidR="00361E54" w:rsidRPr="00361E54">
        <w:tab/>
      </w:r>
      <w:r w:rsidR="00361E54" w:rsidRPr="00361E54">
        <w:tab/>
      </w:r>
      <w:r w:rsidR="00361E54" w:rsidRPr="00361E54">
        <w:tab/>
      </w:r>
      <w:r w:rsidR="00361E54" w:rsidRPr="00361E54">
        <w:tab/>
      </w:r>
      <w:r>
        <w:t>RUSS 3220</w:t>
      </w:r>
      <w:r w:rsidR="00361E54" w:rsidRPr="00361E54">
        <w:br/>
      </w:r>
      <w:r w:rsidR="00EB159C">
        <w:rPr>
          <w:b/>
        </w:rPr>
        <w:t xml:space="preserve">Slavic Cultures (GLOBAL CORE) </w:t>
      </w:r>
      <w:r>
        <w:rPr>
          <w:b/>
        </w:rPr>
        <w:tab/>
      </w:r>
      <w:r w:rsidR="00361E54" w:rsidRPr="00361E54">
        <w:tab/>
      </w:r>
      <w:r w:rsidR="00361E54" w:rsidRPr="00361E54">
        <w:tab/>
      </w:r>
      <w:r w:rsidR="00361E54" w:rsidRPr="00361E54">
        <w:tab/>
      </w:r>
      <w:r w:rsidRPr="00D20BD0">
        <w:rPr>
          <w:b/>
        </w:rPr>
        <w:t>Literature &amp; Empire (19</w:t>
      </w:r>
      <w:r w:rsidRPr="00D20BD0">
        <w:rPr>
          <w:b/>
          <w:vertAlign w:val="superscript"/>
        </w:rPr>
        <w:t>th</w:t>
      </w:r>
      <w:r w:rsidRPr="00D20BD0">
        <w:rPr>
          <w:b/>
        </w:rPr>
        <w:t xml:space="preserve"> C.  Survey)</w:t>
      </w:r>
      <w:r w:rsidR="00361E54" w:rsidRPr="00361E54">
        <w:br/>
      </w:r>
      <w:r>
        <w:rPr>
          <w:i/>
        </w:rPr>
        <w:t>Prof. J. Merrill, Prof. C. Harwood</w:t>
      </w:r>
      <w:r w:rsidR="00361E54">
        <w:t xml:space="preserve">,  </w:t>
      </w:r>
      <w:r w:rsidR="008415D4">
        <w:t>TR 2:40 – 3:55</w:t>
      </w:r>
      <w:r w:rsidR="00361E54" w:rsidRPr="00361E54">
        <w:t>5</w:t>
      </w:r>
      <w:r w:rsidR="00361E54" w:rsidRPr="00361E54">
        <w:tab/>
      </w:r>
      <w:r>
        <w:rPr>
          <w:i/>
        </w:rPr>
        <w:t>Prof. J. Wright</w:t>
      </w:r>
      <w:r>
        <w:t>,  TR</w:t>
      </w:r>
      <w:r w:rsidR="00361E54" w:rsidRPr="00361E54">
        <w:t xml:space="preserve"> 10:10 </w:t>
      </w:r>
      <w:r w:rsidR="008415D4">
        <w:t>– 11:25</w:t>
      </w:r>
      <w:r w:rsidR="008415D4">
        <w:br/>
      </w:r>
      <w:r w:rsidR="008415D4">
        <w:br/>
        <w:t>RUSS</w:t>
      </w:r>
      <w:r>
        <w:t xml:space="preserve"> </w:t>
      </w:r>
      <w:r w:rsidR="008415D4">
        <w:t>3230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15D4">
        <w:t>CLSL 4011</w:t>
      </w:r>
      <w:r w:rsidR="00361E54" w:rsidRPr="00361E54">
        <w:br/>
      </w:r>
      <w:r w:rsidR="008415D4">
        <w:rPr>
          <w:b/>
        </w:rPr>
        <w:t>Tricksters in World Culture (GLOBAL</w:t>
      </w:r>
      <w:r w:rsidR="00EB159C">
        <w:rPr>
          <w:b/>
        </w:rPr>
        <w:t xml:space="preserve"> CORE</w:t>
      </w:r>
      <w:r w:rsidR="008415D4">
        <w:rPr>
          <w:b/>
        </w:rPr>
        <w:t>)</w:t>
      </w:r>
      <w:r w:rsidR="00361E54" w:rsidRPr="00361E54">
        <w:tab/>
      </w:r>
      <w:r w:rsidR="00361E54" w:rsidRPr="00361E54">
        <w:tab/>
      </w:r>
      <w:r w:rsidR="008415D4">
        <w:rPr>
          <w:b/>
        </w:rPr>
        <w:t>Experimental Cultures</w:t>
      </w:r>
      <w:r w:rsidRPr="00D9263F">
        <w:rPr>
          <w:b/>
        </w:rPr>
        <w:t xml:space="preserve"> </w:t>
      </w:r>
      <w:r w:rsidR="00361E54" w:rsidRPr="00D9263F">
        <w:rPr>
          <w:b/>
        </w:rPr>
        <w:br/>
      </w:r>
      <w:r w:rsidR="008415D4">
        <w:rPr>
          <w:i/>
        </w:rPr>
        <w:t>Prof. M. Lipovetsky</w:t>
      </w:r>
      <w:r w:rsidR="00361E54">
        <w:t xml:space="preserve">, </w:t>
      </w:r>
      <w:r w:rsidR="008415D4">
        <w:t>MW</w:t>
      </w:r>
      <w:r w:rsidR="00362CE5">
        <w:t xml:space="preserve"> </w:t>
      </w:r>
      <w:r w:rsidR="008415D4">
        <w:t xml:space="preserve"> 4:10 – 5:25</w:t>
      </w:r>
      <w:r w:rsidR="00361E54" w:rsidRPr="00361E54">
        <w:tab/>
      </w:r>
      <w:r w:rsidR="00361E54" w:rsidRPr="00361E54">
        <w:tab/>
      </w:r>
      <w:r>
        <w:tab/>
      </w:r>
      <w:r w:rsidR="008415D4" w:rsidRPr="008415D4">
        <w:rPr>
          <w:i/>
        </w:rPr>
        <w:t>Prof. A. Boskovic,  Prof. C. Caes</w:t>
      </w:r>
      <w:r w:rsidR="008415D4">
        <w:rPr>
          <w:i/>
        </w:rPr>
        <w:t xml:space="preserve">, </w:t>
      </w:r>
      <w:r w:rsidR="008415D4" w:rsidRPr="008415D4">
        <w:t>T 4:10 – 6:00</w:t>
      </w:r>
      <w:r w:rsidRPr="008415D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 w:rsidR="008415D4" w:rsidRPr="008415D4">
        <w:t>CLSL 4012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15D4">
        <w:t>CLRS 403</w:t>
      </w:r>
      <w:r>
        <w:t>7</w:t>
      </w:r>
      <w:r>
        <w:tab/>
      </w:r>
      <w:r>
        <w:tab/>
      </w:r>
      <w:r>
        <w:tab/>
      </w:r>
      <w:r>
        <w:tab/>
      </w:r>
      <w:r>
        <w:tab/>
      </w:r>
      <w:r>
        <w:br/>
      </w:r>
      <w:r w:rsidR="008415D4" w:rsidRPr="008415D4">
        <w:rPr>
          <w:b/>
        </w:rPr>
        <w:t>Holocaust Literature: Critical Thinking in</w:t>
      </w:r>
      <w:r>
        <w:tab/>
      </w:r>
      <w:r>
        <w:tab/>
      </w:r>
      <w:r w:rsidR="008415D4">
        <w:rPr>
          <w:b/>
        </w:rPr>
        <w:t>Poets, Rebels, Exile:</w:t>
      </w:r>
      <w:r w:rsidR="00644566">
        <w:rPr>
          <w:b/>
        </w:rPr>
        <w:t xml:space="preserve"> </w:t>
      </w:r>
      <w:r w:rsidR="00644566" w:rsidRPr="00644566">
        <w:rPr>
          <w:b/>
        </w:rPr>
        <w:t>100 Years of Russians</w:t>
      </w:r>
      <w:r>
        <w:br/>
      </w:r>
      <w:r w:rsidR="008415D4" w:rsidRPr="008415D4">
        <w:rPr>
          <w:b/>
          <w:i/>
        </w:rPr>
        <w:t>Dark Times</w:t>
      </w:r>
      <w:r w:rsidR="008415D4">
        <w:rPr>
          <w:b/>
          <w:i/>
        </w:rPr>
        <w:t xml:space="preserve"> </w:t>
      </w:r>
      <w:r w:rsidR="008415D4" w:rsidRPr="008415D4">
        <w:rPr>
          <w:b/>
        </w:rPr>
        <w:t>(GLOBAL</w:t>
      </w:r>
      <w:r w:rsidR="00EB159C">
        <w:rPr>
          <w:b/>
        </w:rPr>
        <w:t xml:space="preserve"> CORE</w:t>
      </w:r>
      <w:r w:rsidR="008415D4" w:rsidRPr="008415D4">
        <w:rPr>
          <w:b/>
        </w:rPr>
        <w:t>)</w:t>
      </w:r>
      <w:r>
        <w:tab/>
      </w:r>
      <w:r>
        <w:tab/>
      </w:r>
      <w:r w:rsidR="008415D4">
        <w:tab/>
      </w:r>
      <w:r w:rsidR="008415D4">
        <w:tab/>
      </w:r>
      <w:r w:rsidR="00644566" w:rsidRPr="00644566">
        <w:rPr>
          <w:b/>
        </w:rPr>
        <w:t>and Russian Jews in America</w:t>
      </w:r>
      <w:r>
        <w:br/>
      </w:r>
      <w:r w:rsidR="008415D4" w:rsidRPr="008415D4">
        <w:rPr>
          <w:i/>
        </w:rPr>
        <w:t>Prof. O. Dynes</w:t>
      </w:r>
      <w:r w:rsidR="008415D4" w:rsidRPr="008415D4">
        <w:rPr>
          <w:b/>
        </w:rPr>
        <w:t xml:space="preserve">, </w:t>
      </w:r>
      <w:r w:rsidR="008415D4" w:rsidRPr="008415D4">
        <w:t>W. 10:10 – 12:00</w:t>
      </w:r>
      <w:r w:rsidR="00644566">
        <w:tab/>
      </w:r>
      <w:r w:rsidR="00644566">
        <w:tab/>
      </w:r>
      <w:r w:rsidR="00644566">
        <w:tab/>
      </w:r>
      <w:r w:rsidR="00644566" w:rsidRPr="00644566">
        <w:rPr>
          <w:i/>
        </w:rPr>
        <w:t>Prof. Anna Katsnelson</w:t>
      </w:r>
      <w:r w:rsidR="00644566" w:rsidRPr="00644566">
        <w:t xml:space="preserve">, </w:t>
      </w:r>
      <w:r w:rsidR="00644566">
        <w:t>R, 2:10 – 4:00</w:t>
      </w:r>
      <w:r w:rsidR="00644566">
        <w:tab/>
      </w:r>
      <w:r w:rsidR="00644566">
        <w:tab/>
      </w:r>
    </w:p>
    <w:p w14:paraId="0814E4BD" w14:textId="665CDAD9" w:rsidR="00237237" w:rsidRPr="00361E54" w:rsidRDefault="00D20BD0" w:rsidP="00450533">
      <w:r w:rsidRPr="00D20BD0">
        <w:t>CLSL 4075</w:t>
      </w:r>
      <w:r w:rsidR="00644566">
        <w:tab/>
      </w:r>
      <w:r w:rsidR="00644566">
        <w:tab/>
      </w:r>
      <w:r w:rsidR="00644566">
        <w:tab/>
      </w:r>
      <w:r w:rsidR="00644566">
        <w:tab/>
      </w:r>
      <w:r w:rsidR="00644566">
        <w:tab/>
      </w:r>
      <w:r w:rsidR="00644566">
        <w:tab/>
      </w:r>
      <w:r w:rsidR="00644566" w:rsidRPr="00644566">
        <w:t>CLRS 4213</w:t>
      </w:r>
      <w:r w:rsidR="00644566" w:rsidRPr="00644566">
        <w:tab/>
      </w:r>
      <w:r w:rsidR="00D9263F">
        <w:br/>
      </w:r>
      <w:r w:rsidR="00D9263F" w:rsidRPr="00D9263F">
        <w:rPr>
          <w:b/>
        </w:rPr>
        <w:t>Post-Colonial &amp; Post-Soviet Cinema</w:t>
      </w:r>
      <w:r w:rsidR="00362CE5">
        <w:tab/>
      </w:r>
      <w:r w:rsidR="00362CE5">
        <w:tab/>
      </w:r>
      <w:r w:rsidR="00644566">
        <w:tab/>
      </w:r>
      <w:r w:rsidR="00644566" w:rsidRPr="00644566">
        <w:rPr>
          <w:b/>
        </w:rPr>
        <w:t>Cold War Reason</w:t>
      </w:r>
      <w:r w:rsidR="00361E54" w:rsidRPr="00361E54">
        <w:br/>
      </w:r>
      <w:r w:rsidR="00D9263F" w:rsidRPr="00644566">
        <w:rPr>
          <w:i/>
        </w:rPr>
        <w:t>Prof. Y. Shevchuk</w:t>
      </w:r>
      <w:r w:rsidR="00D9263F">
        <w:t>, T 6:10 – 10:00</w:t>
      </w:r>
      <w:r w:rsidR="00644566">
        <w:tab/>
      </w:r>
      <w:r w:rsidR="00644566">
        <w:tab/>
      </w:r>
      <w:r w:rsidR="00644566">
        <w:tab/>
      </w:r>
      <w:r w:rsidR="00644566" w:rsidRPr="00644566">
        <w:rPr>
          <w:i/>
        </w:rPr>
        <w:t>Prof. A. Leeds</w:t>
      </w:r>
      <w:r w:rsidR="00644566">
        <w:t>, M 2:10 – 4:00</w:t>
      </w:r>
      <w:r w:rsidR="00644566">
        <w:br/>
      </w:r>
      <w:r w:rsidR="00644566">
        <w:br/>
        <w:t>CPLS 4740</w:t>
      </w:r>
      <w:r w:rsidR="00644566">
        <w:br/>
      </w:r>
      <w:r w:rsidR="00644566" w:rsidRPr="00644566">
        <w:rPr>
          <w:b/>
        </w:rPr>
        <w:t xml:space="preserve">The </w:t>
      </w:r>
      <w:r w:rsidR="004D6534" w:rsidRPr="00A628E2">
        <w:rPr>
          <w:b/>
        </w:rPr>
        <w:t>Narratology</w:t>
      </w:r>
      <w:r w:rsidR="00644566" w:rsidRPr="00644566">
        <w:rPr>
          <w:b/>
        </w:rPr>
        <w:t xml:space="preserve"> of Modernity</w:t>
      </w:r>
      <w:r w:rsidR="00644566">
        <w:br/>
      </w:r>
      <w:r w:rsidR="00644566" w:rsidRPr="00644566">
        <w:rPr>
          <w:i/>
        </w:rPr>
        <w:t>A. Leeds</w:t>
      </w:r>
      <w:r w:rsidR="00644566">
        <w:t>, T 2:10 – 4:00</w:t>
      </w:r>
    </w:p>
    <w:sectPr w:rsidR="00237237" w:rsidRPr="00361E54" w:rsidSect="004D6534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7"/>
    <w:rsid w:val="00237237"/>
    <w:rsid w:val="00361E54"/>
    <w:rsid w:val="00362CE5"/>
    <w:rsid w:val="00450533"/>
    <w:rsid w:val="004D6534"/>
    <w:rsid w:val="005B0F15"/>
    <w:rsid w:val="00644566"/>
    <w:rsid w:val="00685819"/>
    <w:rsid w:val="008415D4"/>
    <w:rsid w:val="0089446A"/>
    <w:rsid w:val="008D2EE2"/>
    <w:rsid w:val="00A628E2"/>
    <w:rsid w:val="00D20881"/>
    <w:rsid w:val="00D20BD0"/>
    <w:rsid w:val="00D9263F"/>
    <w:rsid w:val="00E91060"/>
    <w:rsid w:val="00EB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853FB"/>
  <w15:chartTrackingRefBased/>
  <w15:docId w15:val="{C29FBBB5-AC56-4555-82B7-2DA4074E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Lacqua</dc:creator>
  <cp:keywords/>
  <dc:description/>
  <cp:lastModifiedBy>Microsoft Office User</cp:lastModifiedBy>
  <cp:revision>3</cp:revision>
  <dcterms:created xsi:type="dcterms:W3CDTF">2024-06-28T21:36:00Z</dcterms:created>
  <dcterms:modified xsi:type="dcterms:W3CDTF">2024-07-01T14:05:00Z</dcterms:modified>
</cp:coreProperties>
</file>